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A" w:rsidRDefault="000E2AEA" w:rsidP="000E2AEA">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2457450" cy="1011414"/>
            <wp:effectExtent l="0" t="0" r="0" b="0"/>
            <wp:docPr id="1" name="Picture 1" descr="C:\Users\berna.balci\Desktop\Stuff\logo\BAU_Logo_yata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alci\Desktop\Stuff\logo\BAU_Logo_yatay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1011414"/>
                    </a:xfrm>
                    <a:prstGeom prst="rect">
                      <a:avLst/>
                    </a:prstGeom>
                    <a:noFill/>
                    <a:ln>
                      <a:noFill/>
                    </a:ln>
                  </pic:spPr>
                </pic:pic>
              </a:graphicData>
            </a:graphic>
          </wp:inline>
        </w:drawing>
      </w:r>
    </w:p>
    <w:p w:rsidR="000E2AEA" w:rsidRDefault="000E2AEA">
      <w:pPr>
        <w:rPr>
          <w:rFonts w:ascii="Times New Roman" w:hAnsi="Times New Roman" w:cs="Times New Roman"/>
          <w:b/>
          <w:sz w:val="24"/>
          <w:szCs w:val="24"/>
        </w:rPr>
      </w:pPr>
    </w:p>
    <w:p w:rsidR="0074568A" w:rsidRPr="00C358C6" w:rsidRDefault="000E2AEA" w:rsidP="000E2AEA">
      <w:pPr>
        <w:jc w:val="center"/>
        <w:rPr>
          <w:rFonts w:ascii="Times New Roman" w:hAnsi="Times New Roman" w:cs="Times New Roman"/>
          <w:b/>
          <w:sz w:val="28"/>
          <w:szCs w:val="28"/>
        </w:rPr>
      </w:pPr>
      <w:r w:rsidRPr="00C358C6">
        <w:rPr>
          <w:rFonts w:ascii="Times New Roman" w:hAnsi="Times New Roman" w:cs="Times New Roman"/>
          <w:b/>
          <w:sz w:val="28"/>
          <w:szCs w:val="28"/>
        </w:rPr>
        <w:t>Dijital ekonomi</w:t>
      </w:r>
      <w:r w:rsidR="00C358C6" w:rsidRPr="00C358C6">
        <w:rPr>
          <w:rFonts w:ascii="Times New Roman" w:hAnsi="Times New Roman" w:cs="Times New Roman"/>
          <w:b/>
          <w:sz w:val="28"/>
          <w:szCs w:val="28"/>
        </w:rPr>
        <w:t xml:space="preserve">, </w:t>
      </w:r>
      <w:bookmarkStart w:id="0" w:name="_GoBack"/>
      <w:bookmarkEnd w:id="0"/>
      <w:r w:rsidRPr="00C358C6">
        <w:rPr>
          <w:rFonts w:ascii="Times New Roman" w:hAnsi="Times New Roman" w:cs="Times New Roman"/>
          <w:b/>
          <w:sz w:val="28"/>
          <w:szCs w:val="28"/>
        </w:rPr>
        <w:t>yeni iş modelleri ile</w:t>
      </w:r>
      <w:r w:rsidR="00C358C6" w:rsidRPr="00C358C6">
        <w:rPr>
          <w:rFonts w:ascii="Times New Roman" w:hAnsi="Times New Roman" w:cs="Times New Roman"/>
          <w:b/>
          <w:sz w:val="28"/>
          <w:szCs w:val="28"/>
        </w:rPr>
        <w:t xml:space="preserve"> büyüyecek</w:t>
      </w:r>
    </w:p>
    <w:p w:rsidR="007B477D" w:rsidRPr="007B477D" w:rsidRDefault="000E2AEA">
      <w:pPr>
        <w:rPr>
          <w:rFonts w:ascii="Times New Roman" w:hAnsi="Times New Roman" w:cs="Times New Roman"/>
          <w:i/>
          <w:sz w:val="24"/>
          <w:szCs w:val="24"/>
        </w:rPr>
      </w:pPr>
      <w:r>
        <w:rPr>
          <w:rFonts w:ascii="Times New Roman" w:hAnsi="Times New Roman" w:cs="Times New Roman"/>
          <w:i/>
          <w:sz w:val="24"/>
          <w:szCs w:val="24"/>
        </w:rPr>
        <w:t xml:space="preserve">35 milyon internet kullanıcısıyla, genç ve teknolojiye ayak uydurabilen bir nüfus yapısı sergileyen Türkiye’de internet projeleri ve bu projeleri hayata geçirecek girişimci eksikliği, internet kullanımında tüketici bir ülke konumunda kalınmasına yol açıyor. </w:t>
      </w:r>
      <w:r w:rsidR="007B477D" w:rsidRPr="007B477D">
        <w:rPr>
          <w:rFonts w:ascii="Times New Roman" w:hAnsi="Times New Roman" w:cs="Times New Roman"/>
          <w:i/>
          <w:sz w:val="24"/>
          <w:szCs w:val="24"/>
        </w:rPr>
        <w:t>Bahçeşehir Üniversitesi</w:t>
      </w:r>
      <w:r>
        <w:rPr>
          <w:rFonts w:ascii="Times New Roman" w:hAnsi="Times New Roman" w:cs="Times New Roman"/>
          <w:i/>
          <w:sz w:val="24"/>
          <w:szCs w:val="24"/>
        </w:rPr>
        <w:t>,</w:t>
      </w:r>
      <w:r w:rsidR="007B477D" w:rsidRPr="007B477D">
        <w:rPr>
          <w:rFonts w:ascii="Times New Roman" w:hAnsi="Times New Roman" w:cs="Times New Roman"/>
          <w:i/>
          <w:sz w:val="24"/>
          <w:szCs w:val="24"/>
        </w:rPr>
        <w:t xml:space="preserve"> internet üzeri</w:t>
      </w:r>
      <w:r>
        <w:rPr>
          <w:rFonts w:ascii="Times New Roman" w:hAnsi="Times New Roman" w:cs="Times New Roman"/>
          <w:i/>
          <w:sz w:val="24"/>
          <w:szCs w:val="24"/>
        </w:rPr>
        <w:t xml:space="preserve">nde yeni bir fikir geliştirmek </w:t>
      </w:r>
      <w:r w:rsidR="007B477D" w:rsidRPr="007B477D">
        <w:rPr>
          <w:rFonts w:ascii="Times New Roman" w:hAnsi="Times New Roman" w:cs="Times New Roman"/>
          <w:i/>
          <w:sz w:val="24"/>
          <w:szCs w:val="24"/>
        </w:rPr>
        <w:t xml:space="preserve">ve projeleriyle ilgilenecek yatırımcılarla buluşmak isteyen girişimcilere özel bir </w:t>
      </w:r>
      <w:r w:rsidR="00694E24">
        <w:rPr>
          <w:rFonts w:ascii="Times New Roman" w:hAnsi="Times New Roman" w:cs="Times New Roman"/>
          <w:i/>
          <w:sz w:val="24"/>
          <w:szCs w:val="24"/>
        </w:rPr>
        <w:t>eğitim</w:t>
      </w:r>
      <w:r w:rsidR="007B477D" w:rsidRPr="007B477D">
        <w:rPr>
          <w:rFonts w:ascii="Times New Roman" w:hAnsi="Times New Roman" w:cs="Times New Roman"/>
          <w:i/>
          <w:sz w:val="24"/>
          <w:szCs w:val="24"/>
        </w:rPr>
        <w:t xml:space="preserve"> programını hayata geçiriyor. </w:t>
      </w:r>
    </w:p>
    <w:p w:rsidR="007B477D" w:rsidRDefault="007B477D">
      <w:pPr>
        <w:rPr>
          <w:rFonts w:ascii="Times New Roman" w:hAnsi="Times New Roman" w:cs="Times New Roman"/>
          <w:sz w:val="24"/>
          <w:szCs w:val="24"/>
        </w:rPr>
      </w:pPr>
      <w:r>
        <w:rPr>
          <w:rFonts w:ascii="Times New Roman" w:hAnsi="Times New Roman" w:cs="Times New Roman"/>
          <w:sz w:val="24"/>
          <w:szCs w:val="24"/>
        </w:rPr>
        <w:t>Türkiye’nin ilk internet ağına bağlanışının tarihi olan 1992 yılından bu yana 22 yıl geçti. En hızlı büyüyen, hızla yenilenen ve bir o kadar hızlı tüketilen bir ala</w:t>
      </w:r>
      <w:r w:rsidR="00694E24">
        <w:rPr>
          <w:rFonts w:ascii="Times New Roman" w:hAnsi="Times New Roman" w:cs="Times New Roman"/>
          <w:sz w:val="24"/>
          <w:szCs w:val="24"/>
        </w:rPr>
        <w:t>n olan internet teknolojileri alanında açıklanan istatistiktikler, iş ve ticari fikir üretme alanında henüz yeterli girişimin olmadığını ortaya koyuyor.</w:t>
      </w:r>
      <w:r>
        <w:rPr>
          <w:rFonts w:ascii="Times New Roman" w:hAnsi="Times New Roman" w:cs="Times New Roman"/>
          <w:sz w:val="24"/>
          <w:szCs w:val="24"/>
        </w:rPr>
        <w:t xml:space="preserve"> Avrupa’nın üçüncü büyük mobil ülkesi olan, 35 milyon internet kullanıcısı bulunan ve yeni teknolojileri en hızlı şekilde öğrenebilen genç bir nüfusa sahip olan Türkiye, belli başlı projelerin dışında halen teknolojinin tüketim tarafında olmayı sürdürüyor.</w:t>
      </w:r>
    </w:p>
    <w:p w:rsidR="00391623" w:rsidRDefault="00F93ED0" w:rsidP="009607F5">
      <w:pPr>
        <w:rPr>
          <w:rFonts w:ascii="Times New Roman" w:hAnsi="Times New Roman" w:cs="Times New Roman"/>
          <w:sz w:val="24"/>
          <w:szCs w:val="24"/>
        </w:rPr>
      </w:pPr>
      <w:r>
        <w:rPr>
          <w:rFonts w:ascii="Times New Roman" w:hAnsi="Times New Roman" w:cs="Times New Roman"/>
          <w:sz w:val="24"/>
          <w:szCs w:val="24"/>
        </w:rPr>
        <w:t>İnternet kullanımında son derece gelişmiş bir profil çizen Türkiye</w:t>
      </w:r>
      <w:r w:rsidR="00694E24">
        <w:rPr>
          <w:rFonts w:ascii="Times New Roman" w:hAnsi="Times New Roman" w:cs="Times New Roman"/>
          <w:sz w:val="24"/>
          <w:szCs w:val="24"/>
        </w:rPr>
        <w:t>’de</w:t>
      </w:r>
      <w:r>
        <w:rPr>
          <w:rFonts w:ascii="Times New Roman" w:hAnsi="Times New Roman" w:cs="Times New Roman"/>
          <w:sz w:val="24"/>
          <w:szCs w:val="24"/>
        </w:rPr>
        <w:t xml:space="preserve">, </w:t>
      </w:r>
      <w:r w:rsidR="00694E24">
        <w:rPr>
          <w:rFonts w:ascii="Times New Roman" w:hAnsi="Times New Roman" w:cs="Times New Roman"/>
          <w:sz w:val="24"/>
          <w:szCs w:val="24"/>
        </w:rPr>
        <w:t>internette proje üretmenin ve yaygınlaştırmanın yetersiz olduğu yönündeki tespitle yola çıkan</w:t>
      </w:r>
      <w:r>
        <w:rPr>
          <w:rFonts w:ascii="Times New Roman" w:hAnsi="Times New Roman" w:cs="Times New Roman"/>
          <w:sz w:val="24"/>
          <w:szCs w:val="24"/>
        </w:rPr>
        <w:t xml:space="preserve">, ülkenin </w:t>
      </w:r>
      <w:r w:rsidR="00C358C6">
        <w:rPr>
          <w:rFonts w:ascii="Times New Roman" w:hAnsi="Times New Roman" w:cs="Times New Roman"/>
          <w:sz w:val="24"/>
          <w:szCs w:val="24"/>
        </w:rPr>
        <w:t>dijital</w:t>
      </w:r>
      <w:r>
        <w:rPr>
          <w:rFonts w:ascii="Times New Roman" w:hAnsi="Times New Roman" w:cs="Times New Roman"/>
          <w:sz w:val="24"/>
          <w:szCs w:val="24"/>
        </w:rPr>
        <w:t xml:space="preserve"> ekonomisine katkıda bulunacak bir eğitimi hayata geçirmeyi planlayan Bahçeşehir Üniversitesi Sürekli </w:t>
      </w:r>
      <w:r w:rsidR="00694E24">
        <w:rPr>
          <w:rFonts w:ascii="Times New Roman" w:hAnsi="Times New Roman" w:cs="Times New Roman"/>
          <w:sz w:val="24"/>
          <w:szCs w:val="24"/>
        </w:rPr>
        <w:t>E</w:t>
      </w:r>
      <w:r>
        <w:rPr>
          <w:rFonts w:ascii="Times New Roman" w:hAnsi="Times New Roman" w:cs="Times New Roman"/>
          <w:sz w:val="24"/>
          <w:szCs w:val="24"/>
        </w:rPr>
        <w:t xml:space="preserve">ğitim Merkezi </w:t>
      </w:r>
      <w:r w:rsidR="00391623">
        <w:rPr>
          <w:rFonts w:ascii="Times New Roman" w:hAnsi="Times New Roman" w:cs="Times New Roman"/>
          <w:sz w:val="24"/>
          <w:szCs w:val="24"/>
        </w:rPr>
        <w:t>(BüSem)</w:t>
      </w:r>
      <w:r w:rsidR="00C358C6">
        <w:rPr>
          <w:rFonts w:ascii="Times New Roman" w:hAnsi="Times New Roman" w:cs="Times New Roman"/>
          <w:sz w:val="24"/>
          <w:szCs w:val="24"/>
        </w:rPr>
        <w:t>,</w:t>
      </w:r>
      <w:r>
        <w:rPr>
          <w:rFonts w:ascii="Times New Roman" w:hAnsi="Times New Roman" w:cs="Times New Roman"/>
          <w:sz w:val="24"/>
          <w:szCs w:val="24"/>
        </w:rPr>
        <w:t xml:space="preserve"> İnternet Girişimciliği Sertifika Programı’nı</w:t>
      </w:r>
      <w:r w:rsidR="009607F5">
        <w:rPr>
          <w:rFonts w:ascii="Times New Roman" w:hAnsi="Times New Roman" w:cs="Times New Roman"/>
          <w:sz w:val="24"/>
          <w:szCs w:val="24"/>
        </w:rPr>
        <w:t xml:space="preserve">     </w:t>
      </w:r>
      <w:r w:rsidR="00C358C6">
        <w:rPr>
          <w:rFonts w:ascii="Times New Roman" w:hAnsi="Times New Roman" w:cs="Times New Roman"/>
          <w:sz w:val="24"/>
          <w:szCs w:val="24"/>
        </w:rPr>
        <w:t xml:space="preserve">1 Mart 2014 itibarıyla hayata geçiriyor. Programı </w:t>
      </w:r>
      <w:r w:rsidR="00694E24">
        <w:rPr>
          <w:rFonts w:ascii="Times New Roman" w:hAnsi="Times New Roman" w:cs="Times New Roman"/>
          <w:sz w:val="24"/>
          <w:szCs w:val="24"/>
        </w:rPr>
        <w:t>tasarlarken bireylerin ihtiyaçları</w:t>
      </w:r>
      <w:r>
        <w:rPr>
          <w:rFonts w:ascii="Times New Roman" w:hAnsi="Times New Roman" w:cs="Times New Roman"/>
          <w:sz w:val="24"/>
          <w:szCs w:val="24"/>
        </w:rPr>
        <w:t>n</w:t>
      </w:r>
      <w:r w:rsidR="00694E24">
        <w:rPr>
          <w:rFonts w:ascii="Times New Roman" w:hAnsi="Times New Roman" w:cs="Times New Roman"/>
          <w:sz w:val="24"/>
          <w:szCs w:val="24"/>
        </w:rPr>
        <w:t xml:space="preserve">ı gidermek üzere yola çıktıklarını </w:t>
      </w:r>
      <w:r w:rsidR="00C358C6">
        <w:rPr>
          <w:rFonts w:ascii="Times New Roman" w:hAnsi="Times New Roman" w:cs="Times New Roman"/>
          <w:sz w:val="24"/>
          <w:szCs w:val="24"/>
        </w:rPr>
        <w:t xml:space="preserve">belirten BüSem Direktörü Elif Çetin, </w:t>
      </w:r>
      <w:r w:rsidR="00694E24">
        <w:rPr>
          <w:rFonts w:ascii="Times New Roman" w:hAnsi="Times New Roman" w:cs="Times New Roman"/>
          <w:sz w:val="24"/>
          <w:szCs w:val="24"/>
        </w:rPr>
        <w:t xml:space="preserve">programın </w:t>
      </w:r>
      <w:r w:rsidR="00A2269A">
        <w:rPr>
          <w:rFonts w:ascii="Times New Roman" w:hAnsi="Times New Roman" w:cs="Times New Roman"/>
          <w:sz w:val="24"/>
          <w:szCs w:val="24"/>
        </w:rPr>
        <w:t>amac</w:t>
      </w:r>
      <w:r>
        <w:rPr>
          <w:rFonts w:ascii="Times New Roman" w:hAnsi="Times New Roman" w:cs="Times New Roman"/>
          <w:sz w:val="24"/>
          <w:szCs w:val="24"/>
        </w:rPr>
        <w:t xml:space="preserve">ını </w:t>
      </w:r>
      <w:r w:rsidR="00C358C6">
        <w:rPr>
          <w:rFonts w:ascii="Times New Roman" w:hAnsi="Times New Roman" w:cs="Times New Roman"/>
          <w:sz w:val="24"/>
          <w:szCs w:val="24"/>
        </w:rPr>
        <w:t>şu şözlerle aktarıyor</w:t>
      </w:r>
      <w:r>
        <w:rPr>
          <w:rFonts w:ascii="Times New Roman" w:hAnsi="Times New Roman" w:cs="Times New Roman"/>
          <w:sz w:val="24"/>
          <w:szCs w:val="24"/>
        </w:rPr>
        <w:t xml:space="preserve">: “Türkiye’nin interneti ve girişimciliği farklı açılardan değerlendirebilen bireylere ihtiyacı var. Bu </w:t>
      </w:r>
      <w:r w:rsidR="00694E24">
        <w:rPr>
          <w:rFonts w:ascii="Times New Roman" w:hAnsi="Times New Roman" w:cs="Times New Roman"/>
          <w:sz w:val="24"/>
          <w:szCs w:val="24"/>
        </w:rPr>
        <w:t>eğitim</w:t>
      </w:r>
      <w:r>
        <w:rPr>
          <w:rFonts w:ascii="Times New Roman" w:hAnsi="Times New Roman" w:cs="Times New Roman"/>
          <w:sz w:val="24"/>
          <w:szCs w:val="24"/>
        </w:rPr>
        <w:t xml:space="preserve"> programı ile; kişilerin kendi işlerini, internet ortamında düşük maliyetlerle hayata geçirmelerine yardımcı olmakla kalmayıp, ülkemizin teknoloji </w:t>
      </w:r>
      <w:r w:rsidR="00C358C6">
        <w:rPr>
          <w:rFonts w:ascii="Times New Roman" w:hAnsi="Times New Roman" w:cs="Times New Roman"/>
          <w:sz w:val="24"/>
          <w:szCs w:val="24"/>
        </w:rPr>
        <w:t xml:space="preserve">üzerinden fikir </w:t>
      </w:r>
      <w:r>
        <w:rPr>
          <w:rFonts w:ascii="Times New Roman" w:hAnsi="Times New Roman" w:cs="Times New Roman"/>
          <w:sz w:val="24"/>
          <w:szCs w:val="24"/>
        </w:rPr>
        <w:t>ihra</w:t>
      </w:r>
      <w:r w:rsidR="00C358C6">
        <w:rPr>
          <w:rFonts w:ascii="Times New Roman" w:hAnsi="Times New Roman" w:cs="Times New Roman"/>
          <w:sz w:val="24"/>
          <w:szCs w:val="24"/>
        </w:rPr>
        <w:t>ç eden bir ülkeye dönüşmesine</w:t>
      </w:r>
      <w:r>
        <w:rPr>
          <w:rFonts w:ascii="Times New Roman" w:hAnsi="Times New Roman" w:cs="Times New Roman"/>
          <w:sz w:val="24"/>
          <w:szCs w:val="24"/>
        </w:rPr>
        <w:t xml:space="preserve"> katkı sağlayacağı</w:t>
      </w:r>
      <w:r w:rsidR="00694E24">
        <w:rPr>
          <w:rFonts w:ascii="Times New Roman" w:hAnsi="Times New Roman" w:cs="Times New Roman"/>
          <w:sz w:val="24"/>
          <w:szCs w:val="24"/>
        </w:rPr>
        <w:t>mız</w:t>
      </w:r>
      <w:r>
        <w:rPr>
          <w:rFonts w:ascii="Times New Roman" w:hAnsi="Times New Roman" w:cs="Times New Roman"/>
          <w:sz w:val="24"/>
          <w:szCs w:val="24"/>
        </w:rPr>
        <w:t>a inanıyorum. Yol, yöntem göstererek, yatırımcılarla bir araya getirdiğimiz katılımcılar,</w:t>
      </w:r>
      <w:r w:rsidR="009607F5">
        <w:rPr>
          <w:rFonts w:ascii="Times New Roman" w:hAnsi="Times New Roman" w:cs="Times New Roman"/>
          <w:sz w:val="24"/>
          <w:szCs w:val="24"/>
        </w:rPr>
        <w:t xml:space="preserve"> </w:t>
      </w:r>
      <w:r>
        <w:rPr>
          <w:rFonts w:ascii="Times New Roman" w:hAnsi="Times New Roman" w:cs="Times New Roman"/>
          <w:sz w:val="24"/>
          <w:szCs w:val="24"/>
        </w:rPr>
        <w:t>öyle umuyorum ki son derece işlevsel ve ticari olarak geliştirebilir projelerle bizleri gururlandıracaklar.</w:t>
      </w:r>
      <w:r w:rsidR="009607F5">
        <w:rPr>
          <w:rFonts w:ascii="Times New Roman" w:hAnsi="Times New Roman" w:cs="Times New Roman"/>
          <w:sz w:val="24"/>
          <w:szCs w:val="24"/>
        </w:rPr>
        <w:t xml:space="preserve"> </w:t>
      </w:r>
      <w:r w:rsidR="00391623">
        <w:rPr>
          <w:rFonts w:ascii="Times New Roman" w:hAnsi="Times New Roman" w:cs="Times New Roman"/>
          <w:sz w:val="24"/>
          <w:szCs w:val="24"/>
        </w:rPr>
        <w:t>40 saatlik program boyunca interneti hem toplum adına faydalı bir araca, hem de kendisi adına bir iş sahasına dönüştürmeyi başarabilen girişimcilerle bir araya gelerek kişisel deneyimlerini dinleyecek, izledikleri yöntemlerden beslenerek katılımcıların kendi rotalarını çizebilmeleri adına bilgilerini paylaşacağız</w:t>
      </w:r>
      <w:r w:rsidR="00C358C6">
        <w:rPr>
          <w:rFonts w:ascii="Times New Roman" w:hAnsi="Times New Roman" w:cs="Times New Roman"/>
          <w:sz w:val="24"/>
          <w:szCs w:val="24"/>
        </w:rPr>
        <w:t>.</w:t>
      </w:r>
      <w:r w:rsidR="00391623">
        <w:rPr>
          <w:rFonts w:ascii="Times New Roman" w:hAnsi="Times New Roman" w:cs="Times New Roman"/>
          <w:sz w:val="24"/>
          <w:szCs w:val="24"/>
        </w:rPr>
        <w:t>”</w:t>
      </w:r>
    </w:p>
    <w:p w:rsidR="00501605" w:rsidRPr="00501605" w:rsidRDefault="00486375" w:rsidP="00501605">
      <w:pPr>
        <w:rPr>
          <w:rFonts w:ascii="Times New Roman" w:hAnsi="Times New Roman" w:cs="Times New Roman"/>
          <w:b/>
          <w:sz w:val="24"/>
          <w:szCs w:val="24"/>
        </w:rPr>
      </w:pPr>
      <w:r w:rsidRPr="00486375">
        <w:rPr>
          <w:rFonts w:ascii="Times New Roman" w:hAnsi="Times New Roman" w:cs="Times New Roman"/>
          <w:b/>
          <w:sz w:val="24"/>
          <w:szCs w:val="24"/>
        </w:rPr>
        <w:t>“</w:t>
      </w:r>
      <w:r w:rsidR="00411A04">
        <w:rPr>
          <w:rFonts w:ascii="Times New Roman" w:hAnsi="Times New Roman" w:cs="Times New Roman"/>
          <w:b/>
          <w:sz w:val="24"/>
          <w:szCs w:val="24"/>
        </w:rPr>
        <w:t>İ</w:t>
      </w:r>
      <w:r w:rsidR="00411A04" w:rsidRPr="00486375">
        <w:rPr>
          <w:rFonts w:ascii="Times New Roman" w:hAnsi="Times New Roman" w:cs="Times New Roman"/>
          <w:b/>
          <w:sz w:val="24"/>
          <w:szCs w:val="24"/>
        </w:rPr>
        <w:t xml:space="preserve">nternette </w:t>
      </w:r>
      <w:r w:rsidR="00411A04">
        <w:rPr>
          <w:rFonts w:ascii="Times New Roman" w:hAnsi="Times New Roman" w:cs="Times New Roman"/>
          <w:b/>
          <w:sz w:val="24"/>
          <w:szCs w:val="24"/>
        </w:rPr>
        <w:t>tüketici</w:t>
      </w:r>
      <w:r w:rsidRPr="00486375">
        <w:rPr>
          <w:rFonts w:ascii="Times New Roman" w:hAnsi="Times New Roman" w:cs="Times New Roman"/>
          <w:b/>
          <w:sz w:val="24"/>
          <w:szCs w:val="24"/>
        </w:rPr>
        <w:t xml:space="preserve"> değil, üreten olun”</w:t>
      </w:r>
    </w:p>
    <w:p w:rsidR="00501605" w:rsidRPr="00501605" w:rsidRDefault="00501605" w:rsidP="00501605">
      <w:pPr>
        <w:rPr>
          <w:rFonts w:ascii="Times New Roman" w:hAnsi="Times New Roman" w:cs="Times New Roman"/>
          <w:sz w:val="24"/>
          <w:szCs w:val="24"/>
        </w:rPr>
      </w:pPr>
      <w:r w:rsidRPr="00501605">
        <w:rPr>
          <w:rFonts w:ascii="Times New Roman" w:hAnsi="Times New Roman" w:cs="Times New Roman"/>
          <w:sz w:val="24"/>
          <w:szCs w:val="24"/>
        </w:rPr>
        <w:t xml:space="preserve">Çetin, programın içeriği ve konuşmacı olarak belirlenen isimlerin özenle seçildiğini belirterek, gerek ilham veren başarı öyküleri gerekse yeni bir ticari fikir yaratmak üzere eğitim alan katılımcılara en faydalı olabilecek isimlere odaklandıklarını aktardı. Çetin, şöyle </w:t>
      </w:r>
      <w:r w:rsidRPr="00501605">
        <w:rPr>
          <w:rFonts w:ascii="Times New Roman" w:hAnsi="Times New Roman" w:cs="Times New Roman"/>
          <w:sz w:val="24"/>
          <w:szCs w:val="24"/>
        </w:rPr>
        <w:lastRenderedPageBreak/>
        <w:t>devam etti: “İnternette kurulacak iyi bir fikri olduğunu düşünen herkes bu eğitime mutlaka katılmalı. Çünkü girişimcilere neredeyse bir yol haritası çizebilecek bir kadroyu bir araya getirdik. 41? 29? Kurucusu Alemşah Öztürk, Melek Yatırımcı Aslı Işınak Gözören, enuygun.com ve Xing’in Kurucusu Çağlar Erol, Index Grup CEO’su Erol Bilecik, Pozitron’un Kurucusu Fatih İşbecer, Labx’in Kurucusu Fuat Sami, Unnado Ortağı Göktuğ Okan Oğuz, buldumbuldum.com’un Kurucusu Güçlü Gökozan, Peak Games ve Lidyana Kurucusu Hakan Baş, Aslanoba Gıda CEO’su Hasan Aslanoba, Egon Zehnder Yönetici Ortağı Murat Yeşildere, Gold Bilgisayar Kurucusu Ömer Dinç, Serhat Karahan, metrekare.com’un kurucuları Halil Akın ve Arda Bayındır, afillikitap.com’un Kurucusu Sertaç Yerlikaya ve Happy People Proje Ortağı Yaşar Akbaş eğitim süresince; bir internet girişimcisinin ihtiyaç duyacağı konu akışı çerçevesi</w:t>
      </w:r>
      <w:r>
        <w:rPr>
          <w:rFonts w:ascii="Times New Roman" w:hAnsi="Times New Roman" w:cs="Times New Roman"/>
          <w:sz w:val="24"/>
          <w:szCs w:val="24"/>
        </w:rPr>
        <w:t>nde bizlerle birlikte olacaklar.</w:t>
      </w:r>
      <w:r w:rsidRPr="00501605">
        <w:rPr>
          <w:rFonts w:ascii="Times New Roman" w:hAnsi="Times New Roman" w:cs="Times New Roman"/>
          <w:sz w:val="24"/>
          <w:szCs w:val="24"/>
        </w:rPr>
        <w:t>"</w:t>
      </w:r>
    </w:p>
    <w:p w:rsidR="00391623" w:rsidRDefault="00501605" w:rsidP="00501605">
      <w:pPr>
        <w:rPr>
          <w:rFonts w:ascii="Times New Roman" w:hAnsi="Times New Roman" w:cs="Times New Roman"/>
          <w:sz w:val="24"/>
          <w:szCs w:val="24"/>
        </w:rPr>
      </w:pPr>
      <w:r>
        <w:rPr>
          <w:rFonts w:ascii="Times New Roman" w:hAnsi="Times New Roman" w:cs="Times New Roman"/>
          <w:sz w:val="24"/>
          <w:szCs w:val="24"/>
        </w:rPr>
        <w:t>Elif Çetin</w:t>
      </w:r>
      <w:r w:rsidR="00486375">
        <w:rPr>
          <w:rFonts w:ascii="Times New Roman" w:hAnsi="Times New Roman" w:cs="Times New Roman"/>
          <w:sz w:val="24"/>
          <w:szCs w:val="24"/>
        </w:rPr>
        <w:t xml:space="preserve">, </w:t>
      </w:r>
      <w:r w:rsidR="00391623" w:rsidRPr="00391623">
        <w:rPr>
          <w:rFonts w:ascii="Times New Roman" w:hAnsi="Times New Roman" w:cs="Times New Roman"/>
          <w:sz w:val="24"/>
          <w:szCs w:val="24"/>
        </w:rPr>
        <w:t xml:space="preserve">çoğu sosyal medya hizmetlerini kullanabilen 35 milyon </w:t>
      </w:r>
      <w:r w:rsidR="00486375">
        <w:rPr>
          <w:rFonts w:ascii="Times New Roman" w:hAnsi="Times New Roman" w:cs="Times New Roman"/>
          <w:sz w:val="24"/>
          <w:szCs w:val="24"/>
        </w:rPr>
        <w:t>i</w:t>
      </w:r>
      <w:r w:rsidR="00391623" w:rsidRPr="00391623">
        <w:rPr>
          <w:rFonts w:ascii="Times New Roman" w:hAnsi="Times New Roman" w:cs="Times New Roman"/>
          <w:sz w:val="24"/>
          <w:szCs w:val="24"/>
        </w:rPr>
        <w:t>nternet kullanıcısı ile Türkiye</w:t>
      </w:r>
      <w:r w:rsidR="00486375">
        <w:rPr>
          <w:rFonts w:ascii="Times New Roman" w:hAnsi="Times New Roman" w:cs="Times New Roman"/>
          <w:sz w:val="24"/>
          <w:szCs w:val="24"/>
        </w:rPr>
        <w:t>’nin</w:t>
      </w:r>
      <w:r w:rsidR="00391623" w:rsidRPr="00391623">
        <w:rPr>
          <w:rFonts w:ascii="Times New Roman" w:hAnsi="Times New Roman" w:cs="Times New Roman"/>
          <w:sz w:val="24"/>
          <w:szCs w:val="24"/>
        </w:rPr>
        <w:t xml:space="preserve">, </w:t>
      </w:r>
      <w:r w:rsidR="00486375">
        <w:rPr>
          <w:rFonts w:ascii="Times New Roman" w:hAnsi="Times New Roman" w:cs="Times New Roman"/>
          <w:sz w:val="24"/>
          <w:szCs w:val="24"/>
        </w:rPr>
        <w:t>i</w:t>
      </w:r>
      <w:r w:rsidR="00391623" w:rsidRPr="00391623">
        <w:rPr>
          <w:rFonts w:ascii="Times New Roman" w:hAnsi="Times New Roman" w:cs="Times New Roman"/>
          <w:sz w:val="24"/>
          <w:szCs w:val="24"/>
        </w:rPr>
        <w:t>nternet girişimciliği potansiyeli yüksek genç nüfusa sahip ender ülkelerden biri</w:t>
      </w:r>
      <w:r w:rsidR="00486375">
        <w:rPr>
          <w:rFonts w:ascii="Times New Roman" w:hAnsi="Times New Roman" w:cs="Times New Roman"/>
          <w:sz w:val="24"/>
          <w:szCs w:val="24"/>
        </w:rPr>
        <w:t xml:space="preserve"> olduğunun altını çizdi ve ekledi: “İnternette </w:t>
      </w:r>
      <w:r w:rsidR="00C358C6">
        <w:rPr>
          <w:rFonts w:ascii="Times New Roman" w:hAnsi="Times New Roman" w:cs="Times New Roman"/>
          <w:sz w:val="24"/>
          <w:szCs w:val="24"/>
        </w:rPr>
        <w:t>hayata geçen</w:t>
      </w:r>
      <w:r w:rsidR="00486375">
        <w:rPr>
          <w:rFonts w:ascii="Times New Roman" w:hAnsi="Times New Roman" w:cs="Times New Roman"/>
          <w:sz w:val="24"/>
          <w:szCs w:val="24"/>
        </w:rPr>
        <w:t xml:space="preserve"> ve ticari değer yaratan Türkiye’deki projeler, kısa zamanda uluslararası yatırımcıların ilgisi çekebiliyor. Yetişmekte olan nesilde dijital okuryazar oranı daha da yüksek olacak. </w:t>
      </w:r>
      <w:r w:rsidR="00C358C6">
        <w:rPr>
          <w:rFonts w:ascii="Times New Roman" w:hAnsi="Times New Roman" w:cs="Times New Roman"/>
          <w:sz w:val="24"/>
          <w:szCs w:val="24"/>
        </w:rPr>
        <w:t>Yaratıcı zihinleri, h</w:t>
      </w:r>
      <w:r w:rsidR="00486375">
        <w:rPr>
          <w:rFonts w:ascii="Times New Roman" w:hAnsi="Times New Roman" w:cs="Times New Roman"/>
          <w:sz w:val="24"/>
          <w:szCs w:val="24"/>
        </w:rPr>
        <w:t xml:space="preserve">enüz </w:t>
      </w:r>
      <w:r w:rsidR="00C358C6">
        <w:rPr>
          <w:rFonts w:ascii="Times New Roman" w:hAnsi="Times New Roman" w:cs="Times New Roman"/>
          <w:sz w:val="24"/>
          <w:szCs w:val="24"/>
        </w:rPr>
        <w:t xml:space="preserve">yeterince </w:t>
      </w:r>
      <w:r w:rsidR="00486375">
        <w:rPr>
          <w:rFonts w:ascii="Times New Roman" w:hAnsi="Times New Roman" w:cs="Times New Roman"/>
          <w:sz w:val="24"/>
          <w:szCs w:val="24"/>
        </w:rPr>
        <w:t>keşfedilmemiş bu alanda, internetin üretim kısmında yer almaya davet ediyoruz.”</w:t>
      </w:r>
    </w:p>
    <w:p w:rsidR="00486375" w:rsidRPr="004246A2" w:rsidRDefault="00486375" w:rsidP="00391623">
      <w:pPr>
        <w:rPr>
          <w:rFonts w:ascii="Times New Roman" w:hAnsi="Times New Roman" w:cs="Times New Roman"/>
          <w:sz w:val="24"/>
          <w:szCs w:val="24"/>
        </w:rPr>
      </w:pPr>
      <w:r>
        <w:rPr>
          <w:rFonts w:ascii="Times New Roman" w:hAnsi="Times New Roman" w:cs="Times New Roman"/>
          <w:sz w:val="24"/>
          <w:szCs w:val="24"/>
        </w:rPr>
        <w:t xml:space="preserve">Bahçeşehir Üniversitesi Sürekli </w:t>
      </w:r>
      <w:r w:rsidR="00411A04">
        <w:rPr>
          <w:rFonts w:ascii="Times New Roman" w:hAnsi="Times New Roman" w:cs="Times New Roman"/>
          <w:sz w:val="24"/>
          <w:szCs w:val="24"/>
        </w:rPr>
        <w:t>E</w:t>
      </w:r>
      <w:r>
        <w:rPr>
          <w:rFonts w:ascii="Times New Roman" w:hAnsi="Times New Roman" w:cs="Times New Roman"/>
          <w:sz w:val="24"/>
          <w:szCs w:val="24"/>
        </w:rPr>
        <w:t xml:space="preserve">ğitim Merkezi’nde 1 Mart </w:t>
      </w:r>
      <w:r w:rsidR="00411A04">
        <w:rPr>
          <w:rFonts w:ascii="Times New Roman" w:hAnsi="Times New Roman" w:cs="Times New Roman"/>
          <w:sz w:val="24"/>
          <w:szCs w:val="24"/>
        </w:rPr>
        <w:t xml:space="preserve">2014 </w:t>
      </w:r>
      <w:r>
        <w:rPr>
          <w:rFonts w:ascii="Times New Roman" w:hAnsi="Times New Roman" w:cs="Times New Roman"/>
          <w:sz w:val="24"/>
          <w:szCs w:val="24"/>
        </w:rPr>
        <w:t xml:space="preserve">itibarıyla başlayacak </w:t>
      </w:r>
      <w:r w:rsidR="00411A04">
        <w:rPr>
          <w:rFonts w:ascii="Times New Roman" w:hAnsi="Times New Roman" w:cs="Times New Roman"/>
          <w:sz w:val="24"/>
          <w:szCs w:val="24"/>
        </w:rPr>
        <w:t xml:space="preserve">eğitim her cumartesi saat 10:00 ile 14:00 arasında düzenlenerek, 10 hafta boyunca devam edecek. Ön kayıt olmak ya da başvuruda bulunmak için BüSem 0 212 381 59 36 numaralı telefondan ya da </w:t>
      </w:r>
      <w:hyperlink r:id="rId6" w:history="1">
        <w:r w:rsidR="00411A04" w:rsidRPr="00484685">
          <w:rPr>
            <w:rStyle w:val="Hyperlink"/>
            <w:rFonts w:ascii="Times New Roman" w:hAnsi="Times New Roman" w:cs="Times New Roman"/>
            <w:sz w:val="24"/>
            <w:szCs w:val="24"/>
          </w:rPr>
          <w:t>busem@bahcesehir.edu.tr</w:t>
        </w:r>
      </w:hyperlink>
      <w:r w:rsidR="00411A04">
        <w:rPr>
          <w:rFonts w:ascii="Times New Roman" w:hAnsi="Times New Roman" w:cs="Times New Roman"/>
          <w:sz w:val="24"/>
          <w:szCs w:val="24"/>
        </w:rPr>
        <w:t xml:space="preserve"> adresinden ulaşmak mümkün.</w:t>
      </w:r>
    </w:p>
    <w:sectPr w:rsidR="00486375" w:rsidRPr="004246A2" w:rsidSect="00133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54E3"/>
    <w:rsid w:val="000E2AEA"/>
    <w:rsid w:val="00126DAE"/>
    <w:rsid w:val="00133F78"/>
    <w:rsid w:val="002D3251"/>
    <w:rsid w:val="00311EEA"/>
    <w:rsid w:val="00391623"/>
    <w:rsid w:val="00411A04"/>
    <w:rsid w:val="004246A2"/>
    <w:rsid w:val="00486375"/>
    <w:rsid w:val="00501605"/>
    <w:rsid w:val="005A54C6"/>
    <w:rsid w:val="00614EE9"/>
    <w:rsid w:val="00694E24"/>
    <w:rsid w:val="00724B9F"/>
    <w:rsid w:val="0074568A"/>
    <w:rsid w:val="007B477D"/>
    <w:rsid w:val="008450B9"/>
    <w:rsid w:val="009607F5"/>
    <w:rsid w:val="00A2269A"/>
    <w:rsid w:val="00B754E3"/>
    <w:rsid w:val="00C358C6"/>
    <w:rsid w:val="00D62710"/>
    <w:rsid w:val="00E54AEF"/>
    <w:rsid w:val="00EF4C18"/>
    <w:rsid w:val="00F93E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251"/>
    <w:rPr>
      <w:color w:val="0000FF" w:themeColor="hyperlink"/>
      <w:u w:val="single"/>
    </w:rPr>
  </w:style>
  <w:style w:type="paragraph" w:styleId="BalloonText">
    <w:name w:val="Balloon Text"/>
    <w:basedOn w:val="Normal"/>
    <w:link w:val="BalloonTextChar"/>
    <w:uiPriority w:val="99"/>
    <w:semiHidden/>
    <w:unhideWhenUsed/>
    <w:rsid w:val="000E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251"/>
    <w:rPr>
      <w:color w:val="0000FF" w:themeColor="hyperlink"/>
      <w:u w:val="single"/>
    </w:rPr>
  </w:style>
  <w:style w:type="paragraph" w:styleId="BalloonText">
    <w:name w:val="Balloon Text"/>
    <w:basedOn w:val="Normal"/>
    <w:link w:val="BalloonTextChar"/>
    <w:uiPriority w:val="99"/>
    <w:semiHidden/>
    <w:unhideWhenUsed/>
    <w:rsid w:val="000E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sem@bahcesehir.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berna.balci</dc:creator>
  <cp:lastModifiedBy>berna.balci</cp:lastModifiedBy>
  <cp:revision>5</cp:revision>
  <dcterms:created xsi:type="dcterms:W3CDTF">2014-01-28T13:17:00Z</dcterms:created>
  <dcterms:modified xsi:type="dcterms:W3CDTF">2014-02-17T14:57:00Z</dcterms:modified>
</cp:coreProperties>
</file>